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C70" w:rsidRPr="00E93C70" w:rsidRDefault="00E93C70" w:rsidP="00E93C70">
      <w:pPr>
        <w:spacing w:before="100" w:beforeAutospacing="1" w:after="100" w:afterAutospacing="1"/>
        <w:outlineLvl w:val="0"/>
        <w:rPr>
          <w:rFonts w:ascii="Times" w:eastAsia="Times New Roman" w:hAnsi="Times" w:cs="Times New Roman"/>
          <w:b/>
          <w:bCs/>
          <w:kern w:val="36"/>
          <w:sz w:val="48"/>
          <w:szCs w:val="48"/>
        </w:rPr>
      </w:pPr>
      <w:r w:rsidRPr="00E93C70">
        <w:rPr>
          <w:rFonts w:ascii="Times" w:eastAsia="Times New Roman" w:hAnsi="Times" w:cs="Times New Roman"/>
          <w:b/>
          <w:bCs/>
          <w:kern w:val="36"/>
          <w:sz w:val="48"/>
          <w:szCs w:val="48"/>
        </w:rPr>
        <w:t>10 Reasons Why Handheld Devices Should Be Banned for Children Under the Age of 12</w:t>
      </w:r>
    </w:p>
    <w:p w:rsidR="00E93C70" w:rsidRPr="00E93C70" w:rsidRDefault="00E93C70" w:rsidP="00E93C70">
      <w:pPr>
        <w:spacing w:before="100" w:beforeAutospacing="1" w:after="100" w:afterAutospacing="1"/>
        <w:rPr>
          <w:rFonts w:ascii="Times" w:hAnsi="Times" w:cs="Times New Roman"/>
          <w:sz w:val="20"/>
          <w:szCs w:val="20"/>
        </w:rPr>
      </w:pPr>
      <w:bookmarkStart w:id="0" w:name="_GoBack"/>
      <w:bookmarkEnd w:id="0"/>
      <w:r w:rsidRPr="00E93C70">
        <w:rPr>
          <w:rFonts w:ascii="Times" w:hAnsi="Times" w:cs="Times New Roman"/>
          <w:sz w:val="20"/>
          <w:szCs w:val="20"/>
        </w:rPr>
        <w:t xml:space="preserve">The American Academy of Pediatrics and the Canadian Society of Pediatrics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"http://pediatrics.aappublications.org/content/132/5/958.full"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state</w:t>
      </w:r>
      <w:r w:rsidRPr="00E93C70">
        <w:rPr>
          <w:rFonts w:ascii="Times" w:hAnsi="Times" w:cs="Times New Roman"/>
          <w:sz w:val="20"/>
          <w:szCs w:val="20"/>
        </w:rPr>
        <w:fldChar w:fldCharType="end"/>
      </w:r>
      <w:r w:rsidRPr="00E93C70">
        <w:rPr>
          <w:rFonts w:ascii="Times" w:hAnsi="Times" w:cs="Times New Roman"/>
          <w:sz w:val="20"/>
          <w:szCs w:val="20"/>
        </w:rPr>
        <w:t xml:space="preserve"> infants aged 0-2 years should not have any exposure to technology, 3-5 years be restricted to one hour per day, and 6-18 years restricted to 2 hours per day (AAP 2001/13, CPS 2010). Children and youth use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"http://www.kff.org/entmedia/upload/8010.pdf"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4-5 times</w:t>
      </w:r>
      <w:r w:rsidRPr="00E93C70">
        <w:rPr>
          <w:rFonts w:ascii="Times" w:hAnsi="Times" w:cs="Times New Roman"/>
          <w:sz w:val="20"/>
          <w:szCs w:val="20"/>
        </w:rPr>
        <w:fldChar w:fldCharType="end"/>
      </w:r>
      <w:r w:rsidRPr="00E93C70">
        <w:rPr>
          <w:rFonts w:ascii="Times" w:hAnsi="Times" w:cs="Times New Roman"/>
          <w:sz w:val="20"/>
          <w:szCs w:val="20"/>
        </w:rPr>
        <w:t xml:space="preserve"> the recommended amount of technology, with serious and often life threatening consequences (Kaiser Foundation 2010, Active Healthy Kids Canada 2012). Handheld devices (cell phones, tablets, electronic games) have dramatically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"http://www.commonsensemedia.org/research/zero-to-eight-childrens-media-use-in-america-2013"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increased the accessibility and usage</w:t>
      </w:r>
      <w:r w:rsidRPr="00E93C70">
        <w:rPr>
          <w:rFonts w:ascii="Times" w:hAnsi="Times" w:cs="Times New Roman"/>
          <w:sz w:val="20"/>
          <w:szCs w:val="20"/>
        </w:rPr>
        <w:fldChar w:fldCharType="end"/>
      </w:r>
      <w:r w:rsidRPr="00E93C70">
        <w:rPr>
          <w:rFonts w:ascii="Times" w:hAnsi="Times" w:cs="Times New Roman"/>
          <w:sz w:val="20"/>
          <w:szCs w:val="20"/>
        </w:rPr>
        <w:t xml:space="preserve"> of technology, especially by very young children (Common Sense Media, 2013). As a pediatric occupational therapist, I’m calling on parents, teachers and governments to ban the use of all handheld devices for children under the age of 12 years. Following are 10 research-based reasons for this ban. Please visit zonein.ca to view the</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"http://www.zonein.ca/"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 xml:space="preserve"> </w:t>
      </w:r>
      <w:proofErr w:type="spellStart"/>
      <w:r w:rsidRPr="00E93C70">
        <w:rPr>
          <w:rFonts w:ascii="Times" w:hAnsi="Times" w:cs="Times New Roman"/>
          <w:color w:val="0000FF"/>
          <w:sz w:val="20"/>
          <w:szCs w:val="20"/>
          <w:u w:val="single"/>
        </w:rPr>
        <w:t>Zone’in</w:t>
      </w:r>
      <w:proofErr w:type="spellEnd"/>
      <w:r w:rsidRPr="00E93C70">
        <w:rPr>
          <w:rFonts w:ascii="Times" w:hAnsi="Times" w:cs="Times New Roman"/>
          <w:color w:val="0000FF"/>
          <w:sz w:val="20"/>
          <w:szCs w:val="20"/>
          <w:u w:val="single"/>
        </w:rPr>
        <w:t xml:space="preserve"> Fact Sheet</w:t>
      </w:r>
      <w:r w:rsidRPr="00E93C70">
        <w:rPr>
          <w:rFonts w:ascii="Times" w:hAnsi="Times" w:cs="Times New Roman"/>
          <w:sz w:val="20"/>
          <w:szCs w:val="20"/>
        </w:rPr>
        <w:fldChar w:fldCharType="end"/>
      </w:r>
      <w:r w:rsidRPr="00E93C70">
        <w:rPr>
          <w:rFonts w:ascii="Times" w:hAnsi="Times" w:cs="Times New Roman"/>
          <w:sz w:val="20"/>
          <w:szCs w:val="20"/>
        </w:rPr>
        <w:t xml:space="preserve"> for referenced research.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1. Rapid brain growth</w:t>
      </w:r>
      <w:r w:rsidRPr="00E93C70">
        <w:rPr>
          <w:rFonts w:ascii="Times" w:hAnsi="Times" w:cs="Times New Roman"/>
          <w:sz w:val="20"/>
          <w:szCs w:val="20"/>
        </w:rPr>
        <w:br/>
        <w:t xml:space="preserve">Between 0 and 2 years, infant’s brains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"http://www.youtube.com/watch?v=BoT7qH_uVNo"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triple in size</w:t>
      </w:r>
      <w:r w:rsidRPr="00E93C70">
        <w:rPr>
          <w:rFonts w:ascii="Times" w:hAnsi="Times" w:cs="Times New Roman"/>
          <w:sz w:val="20"/>
          <w:szCs w:val="20"/>
        </w:rPr>
        <w:fldChar w:fldCharType="end"/>
      </w:r>
      <w:r w:rsidRPr="00E93C70">
        <w:rPr>
          <w:rFonts w:ascii="Times" w:hAnsi="Times" w:cs="Times New Roman"/>
          <w:sz w:val="20"/>
          <w:szCs w:val="20"/>
        </w:rPr>
        <w:t xml:space="preserve">, and continue in a state of rapid development to 21 years of age (Christakis 2011). Early brain development is determined by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"http://archpedi.jamanetwork.com/article.aspx?articleid=383160"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environmental stimuli,</w:t>
      </w:r>
      <w:r w:rsidRPr="00E93C70">
        <w:rPr>
          <w:rFonts w:ascii="Times" w:hAnsi="Times" w:cs="Times New Roman"/>
          <w:sz w:val="20"/>
          <w:szCs w:val="20"/>
        </w:rPr>
        <w:fldChar w:fldCharType="end"/>
      </w:r>
      <w:r w:rsidRPr="00E93C70">
        <w:rPr>
          <w:rFonts w:ascii="Times" w:hAnsi="Times" w:cs="Times New Roman"/>
          <w:sz w:val="20"/>
          <w:szCs w:val="20"/>
        </w:rPr>
        <w:t xml:space="preserve"> or lack thereof. Stimulation to a developing brain caused by overexposure to technologies (cell phones, internet, </w:t>
      </w:r>
      <w:proofErr w:type="spellStart"/>
      <w:r w:rsidRPr="00E93C70">
        <w:rPr>
          <w:rFonts w:ascii="Times" w:hAnsi="Times" w:cs="Times New Roman"/>
          <w:sz w:val="20"/>
          <w:szCs w:val="20"/>
        </w:rPr>
        <w:t>iPads</w:t>
      </w:r>
      <w:proofErr w:type="spellEnd"/>
      <w:r w:rsidRPr="00E93C70">
        <w:rPr>
          <w:rFonts w:ascii="Times" w:hAnsi="Times" w:cs="Times New Roman"/>
          <w:sz w:val="20"/>
          <w:szCs w:val="20"/>
        </w:rPr>
        <w:t xml:space="preserve">, TV), has been shown to be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"http://www.ncbi.nlm.nih.gov/pubmed/15060216"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associated</w:t>
      </w:r>
      <w:r w:rsidRPr="00E93C70">
        <w:rPr>
          <w:rFonts w:ascii="Times" w:hAnsi="Times" w:cs="Times New Roman"/>
          <w:sz w:val="20"/>
          <w:szCs w:val="20"/>
        </w:rPr>
        <w:fldChar w:fldCharType="end"/>
      </w:r>
      <w:r w:rsidRPr="00E93C70">
        <w:rPr>
          <w:rFonts w:ascii="Times" w:hAnsi="Times" w:cs="Times New Roman"/>
          <w:sz w:val="20"/>
          <w:szCs w:val="20"/>
        </w:rPr>
        <w:t xml:space="preserve"> with executive functioning and attention deficit, cognitive delays, impaired learning, increased impulsivity and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"http://pediatrics.aappublications.org/content/128/4/772.ful"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decreased ability to self-regulate</w:t>
      </w:r>
      <w:r w:rsidRPr="00E93C70">
        <w:rPr>
          <w:rFonts w:ascii="Times" w:hAnsi="Times" w:cs="Times New Roman"/>
          <w:sz w:val="20"/>
          <w:szCs w:val="20"/>
        </w:rPr>
        <w:fldChar w:fldCharType="end"/>
      </w:r>
      <w:r w:rsidRPr="00E93C70">
        <w:rPr>
          <w:rFonts w:ascii="Times" w:hAnsi="Times" w:cs="Times New Roman"/>
          <w:sz w:val="20"/>
          <w:szCs w:val="20"/>
        </w:rPr>
        <w:t xml:space="preserve">, e.g. tantrums (Small 2008, </w:t>
      </w:r>
      <w:proofErr w:type="spellStart"/>
      <w:r w:rsidRPr="00E93C70">
        <w:rPr>
          <w:rFonts w:ascii="Times" w:hAnsi="Times" w:cs="Times New Roman"/>
          <w:sz w:val="20"/>
          <w:szCs w:val="20"/>
        </w:rPr>
        <w:t>Pagini</w:t>
      </w:r>
      <w:proofErr w:type="spellEnd"/>
      <w:r w:rsidRPr="00E93C70">
        <w:rPr>
          <w:rFonts w:ascii="Times" w:hAnsi="Times" w:cs="Times New Roman"/>
          <w:sz w:val="20"/>
          <w:szCs w:val="20"/>
        </w:rPr>
        <w:t xml:space="preserve"> 2010).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2. Delayed Development</w:t>
      </w:r>
      <w:r w:rsidRPr="00E93C70">
        <w:rPr>
          <w:rFonts w:ascii="Times" w:hAnsi="Times" w:cs="Times New Roman"/>
          <w:sz w:val="20"/>
          <w:szCs w:val="20"/>
        </w:rPr>
        <w:br/>
        <w:t xml:space="preserve">Technology use restricts movement, which can result in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"http://earlylearning.ubc.ca/maps/edi/bc/"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delayed development</w:t>
      </w:r>
      <w:r w:rsidRPr="00E93C70">
        <w:rPr>
          <w:rFonts w:ascii="Times" w:hAnsi="Times" w:cs="Times New Roman"/>
          <w:sz w:val="20"/>
          <w:szCs w:val="20"/>
        </w:rPr>
        <w:fldChar w:fldCharType="end"/>
      </w:r>
      <w:r w:rsidRPr="00E93C70">
        <w:rPr>
          <w:rFonts w:ascii="Times" w:hAnsi="Times" w:cs="Times New Roman"/>
          <w:sz w:val="20"/>
          <w:szCs w:val="20"/>
        </w:rPr>
        <w:t xml:space="preserve">. One in three children now enter school developmentally delayed, negatively impacting literacy and academic achievement (HELP EDI Maps 2013). Movement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"http://www.youtube.com/watch?v=hBSVZdTQmDs"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enhances attention and learning ability</w:t>
      </w:r>
      <w:r w:rsidRPr="00E93C70">
        <w:rPr>
          <w:rFonts w:ascii="Times" w:hAnsi="Times" w:cs="Times New Roman"/>
          <w:sz w:val="20"/>
          <w:szCs w:val="20"/>
        </w:rPr>
        <w:fldChar w:fldCharType="end"/>
      </w:r>
      <w:r w:rsidRPr="00E93C70">
        <w:rPr>
          <w:rFonts w:ascii="Times" w:hAnsi="Times" w:cs="Times New Roman"/>
          <w:sz w:val="20"/>
          <w:szCs w:val="20"/>
        </w:rPr>
        <w:t xml:space="preserve"> (</w:t>
      </w:r>
      <w:proofErr w:type="spellStart"/>
      <w:r w:rsidRPr="00E93C70">
        <w:rPr>
          <w:rFonts w:ascii="Times" w:hAnsi="Times" w:cs="Times New Roman"/>
          <w:sz w:val="20"/>
          <w:szCs w:val="20"/>
        </w:rPr>
        <w:t>Ratey</w:t>
      </w:r>
      <w:proofErr w:type="spellEnd"/>
      <w:r w:rsidRPr="00E93C70">
        <w:rPr>
          <w:rFonts w:ascii="Times" w:hAnsi="Times" w:cs="Times New Roman"/>
          <w:sz w:val="20"/>
          <w:szCs w:val="20"/>
        </w:rPr>
        <w:t xml:space="preserve"> 2008). Use of technology under the age of 12 years is detrimental to child development and learning (Rowan 2010).</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3. Epidemic Obesity</w:t>
      </w:r>
      <w:r w:rsidRPr="00E93C70">
        <w:rPr>
          <w:rFonts w:ascii="Times" w:hAnsi="Times" w:cs="Times New Roman"/>
          <w:sz w:val="20"/>
          <w:szCs w:val="20"/>
        </w:rPr>
        <w:br/>
        <w:t xml:space="preserve">TV and video game use correlates with increased obesity (Tremblay 2005). Children who are allowed a device in their bedrooms have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"http://www.ncbi.nlm.nih.gov/pubmed/21534833"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30%</w:t>
      </w:r>
      <w:r w:rsidRPr="00E93C70">
        <w:rPr>
          <w:rFonts w:ascii="Times" w:hAnsi="Times" w:cs="Times New Roman"/>
          <w:sz w:val="20"/>
          <w:szCs w:val="20"/>
        </w:rPr>
        <w:fldChar w:fldCharType="end"/>
      </w:r>
      <w:r w:rsidRPr="00E93C70">
        <w:rPr>
          <w:rFonts w:ascii="Times" w:hAnsi="Times" w:cs="Times New Roman"/>
          <w:sz w:val="20"/>
          <w:szCs w:val="20"/>
        </w:rPr>
        <w:t xml:space="preserve"> increased incidence of obesity (</w:t>
      </w:r>
      <w:proofErr w:type="spellStart"/>
      <w:r w:rsidRPr="00E93C70">
        <w:rPr>
          <w:rFonts w:ascii="Times" w:hAnsi="Times" w:cs="Times New Roman"/>
          <w:sz w:val="20"/>
          <w:szCs w:val="20"/>
        </w:rPr>
        <w:t>Feng</w:t>
      </w:r>
      <w:proofErr w:type="spellEnd"/>
      <w:r w:rsidRPr="00E93C70">
        <w:rPr>
          <w:rFonts w:ascii="Times" w:hAnsi="Times" w:cs="Times New Roman"/>
          <w:sz w:val="20"/>
          <w:szCs w:val="20"/>
        </w:rPr>
        <w:t xml:space="preserve"> 2011).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"http://www.apa.org/pi/families/resources/newsletter/2012/07/childhood-obesity.aspx"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One in four</w:t>
      </w:r>
      <w:r w:rsidRPr="00E93C70">
        <w:rPr>
          <w:rFonts w:ascii="Times" w:hAnsi="Times" w:cs="Times New Roman"/>
          <w:sz w:val="20"/>
          <w:szCs w:val="20"/>
        </w:rPr>
        <w:fldChar w:fldCharType="end"/>
      </w:r>
      <w:r w:rsidRPr="00E93C70">
        <w:rPr>
          <w:rFonts w:ascii="Times" w:hAnsi="Times" w:cs="Times New Roman"/>
          <w:sz w:val="20"/>
          <w:szCs w:val="20"/>
        </w:rPr>
        <w:t xml:space="preserve"> Canadian, and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"http://www.ijbnpa.org/content/pdf/1479-5868-8-98.pdf"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one in three</w:t>
      </w:r>
      <w:r w:rsidRPr="00E93C70">
        <w:rPr>
          <w:rFonts w:ascii="Times" w:hAnsi="Times" w:cs="Times New Roman"/>
          <w:sz w:val="20"/>
          <w:szCs w:val="20"/>
        </w:rPr>
        <w:fldChar w:fldCharType="end"/>
      </w:r>
      <w:r w:rsidRPr="00E93C70">
        <w:rPr>
          <w:rFonts w:ascii="Times" w:hAnsi="Times" w:cs="Times New Roman"/>
          <w:sz w:val="20"/>
          <w:szCs w:val="20"/>
        </w:rPr>
        <w:t xml:space="preserve"> U.S. children are obese (Tremblay 2011). 30% of children with obesity will develop diabetes, and obese individuals are at higher risk for early stroke and heart attack, gravely shortening life expectancy (Center for Disease Control and Prevention 2010). Largely due to obesity, 21st century children may be the first generation many of whom will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"http://news.bbc.co.uk/2/hi/in_depth/sci_tech/2002/leicester_2002/2246450.stm"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not outlive their parents</w:t>
      </w:r>
      <w:r w:rsidRPr="00E93C70">
        <w:rPr>
          <w:rFonts w:ascii="Times" w:hAnsi="Times" w:cs="Times New Roman"/>
          <w:sz w:val="20"/>
          <w:szCs w:val="20"/>
        </w:rPr>
        <w:fldChar w:fldCharType="end"/>
      </w:r>
      <w:r w:rsidRPr="00E93C70">
        <w:rPr>
          <w:rFonts w:ascii="Times" w:hAnsi="Times" w:cs="Times New Roman"/>
          <w:sz w:val="20"/>
          <w:szCs w:val="20"/>
        </w:rPr>
        <w:t xml:space="preserve"> (Professor Andrew Prentice, BBC News 2002).</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4. Sleep Deprivation</w:t>
      </w:r>
      <w:r w:rsidRPr="00E93C70">
        <w:rPr>
          <w:rFonts w:ascii="Times" w:hAnsi="Times" w:cs="Times New Roman"/>
          <w:sz w:val="20"/>
          <w:szCs w:val="20"/>
        </w:rPr>
        <w:br/>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"http://www.newser.com/story/167562/us-kids-seriously-sleep-deprived.html"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 xml:space="preserve">60% </w:t>
      </w:r>
      <w:r w:rsidRPr="00E93C70">
        <w:rPr>
          <w:rFonts w:ascii="Times" w:hAnsi="Times" w:cs="Times New Roman"/>
          <w:sz w:val="20"/>
          <w:szCs w:val="20"/>
        </w:rPr>
        <w:fldChar w:fldCharType="end"/>
      </w:r>
      <w:r w:rsidRPr="00E93C70">
        <w:rPr>
          <w:rFonts w:ascii="Times" w:hAnsi="Times" w:cs="Times New Roman"/>
          <w:sz w:val="20"/>
          <w:szCs w:val="20"/>
        </w:rPr>
        <w:t xml:space="preserve">of parents do not supervise their child’s technology usage, and 75% of children are allowed technology in their bedrooms (Kaiser Foundation 2010). 75% of children aged 9 and 10 years are sleep deprived to the extent that their grades are detrimentally impacted (Boston College 2012).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 xml:space="preserve">5. Mental Illness </w:t>
      </w:r>
      <w:r w:rsidRPr="00E93C70">
        <w:rPr>
          <w:rFonts w:ascii="Times" w:hAnsi="Times" w:cs="Times New Roman"/>
          <w:sz w:val="20"/>
          <w:szCs w:val="20"/>
        </w:rPr>
        <w:br/>
        <w:t>Technology overuse is implicated as a causal factor in rising rates of child depression, anxiety, attachment disorder, attention deficit, autism, bipolar disorder, psychosis and problematic child behavior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"http://www.bristol.ac.uk/sps/news/2010/107.html"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Bristol University 2010</w:t>
      </w:r>
      <w:r w:rsidRPr="00E93C70">
        <w:rPr>
          <w:rFonts w:ascii="Times" w:hAnsi="Times" w:cs="Times New Roman"/>
          <w:sz w:val="20"/>
          <w:szCs w:val="20"/>
        </w:rPr>
        <w:fldChar w:fldCharType="end"/>
      </w:r>
      <w:r w:rsidRPr="00E93C70">
        <w:rPr>
          <w:rFonts w:ascii="Times" w:hAnsi="Times" w:cs="Times New Roman"/>
          <w:sz w:val="20"/>
          <w:szCs w:val="20"/>
        </w:rPr>
        <w:t xml:space="preserv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"http://www.ncbi.nlm.nih.gov/pubmed/21342010" \t "_hplink" </w:instrText>
      </w:r>
      <w:r w:rsidRPr="00E93C70">
        <w:rPr>
          <w:rFonts w:ascii="Times" w:hAnsi="Times" w:cs="Times New Roman"/>
          <w:sz w:val="20"/>
          <w:szCs w:val="20"/>
        </w:rPr>
      </w:r>
      <w:r w:rsidRPr="00E93C70">
        <w:rPr>
          <w:rFonts w:ascii="Times" w:hAnsi="Times" w:cs="Times New Roman"/>
          <w:sz w:val="20"/>
          <w:szCs w:val="20"/>
        </w:rPr>
        <w:fldChar w:fldCharType="separate"/>
      </w:r>
      <w:proofErr w:type="spellStart"/>
      <w:r w:rsidRPr="00E93C70">
        <w:rPr>
          <w:rFonts w:ascii="Times" w:hAnsi="Times" w:cs="Times New Roman"/>
          <w:color w:val="0000FF"/>
          <w:sz w:val="20"/>
          <w:szCs w:val="20"/>
          <w:u w:val="single"/>
        </w:rPr>
        <w:t>Mentzoni</w:t>
      </w:r>
      <w:proofErr w:type="spellEnd"/>
      <w:r w:rsidRPr="00E93C70">
        <w:rPr>
          <w:rFonts w:ascii="Times" w:hAnsi="Times" w:cs="Times New Roman"/>
          <w:color w:val="0000FF"/>
          <w:sz w:val="20"/>
          <w:szCs w:val="20"/>
          <w:u w:val="single"/>
        </w:rPr>
        <w:t xml:space="preserve"> 2011</w:t>
      </w:r>
      <w:r w:rsidRPr="00E93C70">
        <w:rPr>
          <w:rFonts w:ascii="Times" w:hAnsi="Times" w:cs="Times New Roman"/>
          <w:sz w:val="20"/>
          <w:szCs w:val="20"/>
        </w:rPr>
        <w:fldChar w:fldCharType="end"/>
      </w:r>
      <w:r w:rsidRPr="00E93C70">
        <w:rPr>
          <w:rFonts w:ascii="Times" w:hAnsi="Times" w:cs="Times New Roman"/>
          <w:sz w:val="20"/>
          <w:szCs w:val="20"/>
        </w:rPr>
        <w:t xml:space="preserv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"http://online.liebertpub.com/doi/abs/10.1089/cyber.2010.0470"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Shin 2011</w:t>
      </w:r>
      <w:r w:rsidRPr="00E93C70">
        <w:rPr>
          <w:rFonts w:ascii="Times" w:hAnsi="Times" w:cs="Times New Roman"/>
          <w:sz w:val="20"/>
          <w:szCs w:val="20"/>
        </w:rPr>
        <w:fldChar w:fldCharType="end"/>
      </w:r>
      <w:r w:rsidRPr="00E93C70">
        <w:rPr>
          <w:rFonts w:ascii="Times" w:hAnsi="Times" w:cs="Times New Roman"/>
          <w:sz w:val="20"/>
          <w:szCs w:val="20"/>
        </w:rPr>
        <w:t xml:space="preserve">,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"http://www.cmch.tv/SearchDetail2.aspx?rtrn=advnce&amp;cid=6367." \t "_hplink" </w:instrText>
      </w:r>
      <w:r w:rsidRPr="00E93C70">
        <w:rPr>
          <w:rFonts w:ascii="Times" w:hAnsi="Times" w:cs="Times New Roman"/>
          <w:sz w:val="20"/>
          <w:szCs w:val="20"/>
        </w:rPr>
      </w:r>
      <w:r w:rsidRPr="00E93C70">
        <w:rPr>
          <w:rFonts w:ascii="Times" w:hAnsi="Times" w:cs="Times New Roman"/>
          <w:sz w:val="20"/>
          <w:szCs w:val="20"/>
        </w:rPr>
        <w:fldChar w:fldCharType="separate"/>
      </w:r>
      <w:proofErr w:type="spellStart"/>
      <w:r w:rsidRPr="00E93C70">
        <w:rPr>
          <w:rFonts w:ascii="Times" w:hAnsi="Times" w:cs="Times New Roman"/>
          <w:color w:val="0000FF"/>
          <w:sz w:val="20"/>
          <w:szCs w:val="20"/>
          <w:u w:val="single"/>
        </w:rPr>
        <w:t>Liberatore</w:t>
      </w:r>
      <w:proofErr w:type="spellEnd"/>
      <w:r w:rsidRPr="00E93C70">
        <w:rPr>
          <w:rFonts w:ascii="Times" w:hAnsi="Times" w:cs="Times New Roman"/>
          <w:color w:val="0000FF"/>
          <w:sz w:val="20"/>
          <w:szCs w:val="20"/>
          <w:u w:val="single"/>
        </w:rPr>
        <w:t xml:space="preserve"> 2011</w:t>
      </w:r>
      <w:r w:rsidRPr="00E93C70">
        <w:rPr>
          <w:rFonts w:ascii="Times" w:hAnsi="Times" w:cs="Times New Roman"/>
          <w:sz w:val="20"/>
          <w:szCs w:val="20"/>
        </w:rPr>
        <w:fldChar w:fldCharType="end"/>
      </w:r>
      <w:r w:rsidRPr="00E93C70">
        <w:rPr>
          <w:rFonts w:ascii="Times" w:hAnsi="Times" w:cs="Times New Roman"/>
          <w:sz w:val="20"/>
          <w:szCs w:val="20"/>
        </w:rPr>
        <w:t xml:space="preserve">, Robinson 2008).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"http://www.firstcallbc.org/pdfs/Communities/4-alliance.pdf"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 xml:space="preserve">One in six </w:t>
      </w:r>
      <w:r w:rsidRPr="00E93C70">
        <w:rPr>
          <w:rFonts w:ascii="Times" w:hAnsi="Times" w:cs="Times New Roman"/>
          <w:sz w:val="20"/>
          <w:szCs w:val="20"/>
        </w:rPr>
        <w:fldChar w:fldCharType="end"/>
      </w:r>
      <w:r w:rsidRPr="00E93C70">
        <w:rPr>
          <w:rFonts w:ascii="Times" w:hAnsi="Times" w:cs="Times New Roman"/>
          <w:sz w:val="20"/>
          <w:szCs w:val="20"/>
        </w:rPr>
        <w:t xml:space="preserve">Canadian children have a diagnosed mental illness, many of whom are on dangerous psychotropic medication (Waddell 2007).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 xml:space="preserve">6. Aggression </w:t>
      </w:r>
      <w:r w:rsidRPr="00E93C70">
        <w:rPr>
          <w:rFonts w:ascii="Times" w:hAnsi="Times" w:cs="Times New Roman"/>
          <w:sz w:val="20"/>
          <w:szCs w:val="20"/>
        </w:rPr>
        <w:br/>
        <w:t xml:space="preserve">Violent media content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"http://www.ncbi.nlm.nih.gov/pmc/articles/PMC2704015/"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can cause</w:t>
      </w:r>
      <w:r w:rsidRPr="00E93C70">
        <w:rPr>
          <w:rFonts w:ascii="Times" w:hAnsi="Times" w:cs="Times New Roman"/>
          <w:sz w:val="20"/>
          <w:szCs w:val="20"/>
        </w:rPr>
        <w:fldChar w:fldCharType="end"/>
      </w:r>
      <w:r w:rsidRPr="00E93C70">
        <w:rPr>
          <w:rFonts w:ascii="Times" w:hAnsi="Times" w:cs="Times New Roman"/>
          <w:sz w:val="20"/>
          <w:szCs w:val="20"/>
        </w:rPr>
        <w:t xml:space="preserve"> child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"http://psp.sagepub.com/content/early/2014/01/22/0146167213520459.abstract"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aggression</w:t>
      </w:r>
      <w:r w:rsidRPr="00E93C70">
        <w:rPr>
          <w:rFonts w:ascii="Times" w:hAnsi="Times" w:cs="Times New Roman"/>
          <w:sz w:val="20"/>
          <w:szCs w:val="20"/>
        </w:rPr>
        <w:fldChar w:fldCharType="end"/>
      </w:r>
      <w:r w:rsidRPr="00E93C70">
        <w:rPr>
          <w:rFonts w:ascii="Times" w:hAnsi="Times" w:cs="Times New Roman"/>
          <w:sz w:val="20"/>
          <w:szCs w:val="20"/>
        </w:rPr>
        <w:t xml:space="preserve"> (Anderson, 2007). Young children are increasingly exposed to rising incidence of physical and sexual violence in today’s media. “Grand Theft Auto V” portrays explicit sex, murder, rape, torture and mutilation, as do many movies and TV shows. The U.S. has categorized media violence as a Public Health Risk due to causal impact on child aggression (</w:t>
      </w:r>
      <w:proofErr w:type="spellStart"/>
      <w:r w:rsidRPr="00E93C70">
        <w:rPr>
          <w:rFonts w:ascii="Times" w:hAnsi="Times" w:cs="Times New Roman"/>
          <w:sz w:val="20"/>
          <w:szCs w:val="20"/>
        </w:rPr>
        <w:t>Huesmann</w:t>
      </w:r>
      <w:proofErr w:type="spellEnd"/>
      <w:r w:rsidRPr="00E93C70">
        <w:rPr>
          <w:rFonts w:ascii="Times" w:hAnsi="Times" w:cs="Times New Roman"/>
          <w:sz w:val="20"/>
          <w:szCs w:val="20"/>
        </w:rPr>
        <w:t xml:space="preserve"> 2007). Media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"http://www.belfasttelegraph.co.uk/news/local-national/uk/pupils-6-acting-out-rape-scenes-30003114.html"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reports</w:t>
      </w:r>
      <w:r w:rsidRPr="00E93C70">
        <w:rPr>
          <w:rFonts w:ascii="Times" w:hAnsi="Times" w:cs="Times New Roman"/>
          <w:sz w:val="20"/>
          <w:szCs w:val="20"/>
        </w:rPr>
        <w:fldChar w:fldCharType="end"/>
      </w:r>
      <w:r w:rsidRPr="00E93C70">
        <w:rPr>
          <w:rFonts w:ascii="Times" w:hAnsi="Times" w:cs="Times New Roman"/>
          <w:sz w:val="20"/>
          <w:szCs w:val="20"/>
        </w:rPr>
        <w:t xml:space="preserve"> increased use of restraints and seclusion rooms with children who exhibit uncontrolled aggression.</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lastRenderedPageBreak/>
        <w:t>7. Digital dementia</w:t>
      </w:r>
      <w:r w:rsidRPr="00E93C70">
        <w:rPr>
          <w:rFonts w:ascii="Times" w:hAnsi="Times" w:cs="Times New Roman"/>
          <w:sz w:val="20"/>
          <w:szCs w:val="20"/>
        </w:rPr>
        <w:br/>
        <w:t xml:space="preserve">High speed media content can contribute to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"http://pediatrics.aappublications.org/content/113/4/708.abstract"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attention deficit</w:t>
      </w:r>
      <w:r w:rsidRPr="00E93C70">
        <w:rPr>
          <w:rFonts w:ascii="Times" w:hAnsi="Times" w:cs="Times New Roman"/>
          <w:sz w:val="20"/>
          <w:szCs w:val="20"/>
        </w:rPr>
        <w:fldChar w:fldCharType="end"/>
      </w:r>
      <w:r w:rsidRPr="00E93C70">
        <w:rPr>
          <w:rFonts w:ascii="Times" w:hAnsi="Times" w:cs="Times New Roman"/>
          <w:sz w:val="20"/>
          <w:szCs w:val="20"/>
        </w:rPr>
        <w:t xml:space="preserve">, as well as decreased concentration and memory, due to the brain pruning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"http://www.drgarysmall.com/books/ibrain/"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 xml:space="preserve">neuronal tracks </w:t>
      </w:r>
      <w:r w:rsidRPr="00E93C70">
        <w:rPr>
          <w:rFonts w:ascii="Times" w:hAnsi="Times" w:cs="Times New Roman"/>
          <w:sz w:val="20"/>
          <w:szCs w:val="20"/>
        </w:rPr>
        <w:fldChar w:fldCharType="end"/>
      </w:r>
      <w:r w:rsidRPr="00E93C70">
        <w:rPr>
          <w:rFonts w:ascii="Times" w:hAnsi="Times" w:cs="Times New Roman"/>
          <w:sz w:val="20"/>
          <w:szCs w:val="20"/>
        </w:rPr>
        <w:t xml:space="preserve">to the frontal cortex (Christakis 2004, Small 2008). Children who can’t pay attention can’t learn.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8. Addictions</w:t>
      </w:r>
      <w:r w:rsidRPr="00E93C70">
        <w:rPr>
          <w:rFonts w:ascii="Times" w:hAnsi="Times" w:cs="Times New Roman"/>
          <w:sz w:val="20"/>
          <w:szCs w:val="20"/>
        </w:rPr>
        <w:br/>
        <w:t xml:space="preserve">As parents attach more and more to technology, they are detaching from their children. In the absence of parental attachment, detached children can attach to devices, which can result in addiction (Rowan 2010).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"http://www.drdouglas.org/drdpdfs/Gentile_Pathological_VG_Use_2009e.pdf"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One in 11</w:t>
      </w:r>
      <w:r w:rsidRPr="00E93C70">
        <w:rPr>
          <w:rFonts w:ascii="Times" w:hAnsi="Times" w:cs="Times New Roman"/>
          <w:sz w:val="20"/>
          <w:szCs w:val="20"/>
        </w:rPr>
        <w:fldChar w:fldCharType="end"/>
      </w:r>
      <w:r w:rsidRPr="00E93C70">
        <w:rPr>
          <w:rFonts w:ascii="Times" w:hAnsi="Times" w:cs="Times New Roman"/>
          <w:sz w:val="20"/>
          <w:szCs w:val="20"/>
        </w:rPr>
        <w:t xml:space="preserve"> children aged 8-18 years are addicted to technology (Gentile 2009).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9. Radiation emission</w:t>
      </w:r>
      <w:r w:rsidRPr="00E93C70">
        <w:rPr>
          <w:rFonts w:ascii="Times" w:hAnsi="Times" w:cs="Times New Roman"/>
          <w:sz w:val="20"/>
          <w:szCs w:val="20"/>
        </w:rPr>
        <w:br/>
        <w:t xml:space="preserve">In May of 2011, the World Health Organization classified cell phones (and other wireless devices) as a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"http://apps.fcc.gov/ecfs/document/view?id=7520941318"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category 2B risk</w:t>
      </w:r>
      <w:r w:rsidRPr="00E93C70">
        <w:rPr>
          <w:rFonts w:ascii="Times" w:hAnsi="Times" w:cs="Times New Roman"/>
          <w:sz w:val="20"/>
          <w:szCs w:val="20"/>
        </w:rPr>
        <w:fldChar w:fldCharType="end"/>
      </w:r>
      <w:r w:rsidRPr="00E93C70">
        <w:rPr>
          <w:rFonts w:ascii="Times" w:hAnsi="Times" w:cs="Times New Roman"/>
          <w:sz w:val="20"/>
          <w:szCs w:val="20"/>
        </w:rPr>
        <w:t xml:space="preserve"> (possible carcinogen) due to radiation emission (WHO 2011). James McNamee with Health Canada in October of 2011 issued a cautionary warning stating “Children are more sensitive to a variety of agents than adults as their brains and immune systems are still developing, so you can’t say the risk would be equal for a small adult as for a child.” </w:t>
      </w:r>
      <w:proofErr w:type="gramStart"/>
      <w:r w:rsidRPr="00E93C70">
        <w:rPr>
          <w:rFonts w:ascii="Times" w:hAnsi="Times" w:cs="Times New Roman"/>
          <w:sz w:val="20"/>
          <w:szCs w:val="20"/>
        </w:rPr>
        <w:t>(</w:t>
      </w:r>
      <w:r w:rsidRPr="00E93C70">
        <w:rPr>
          <w:rFonts w:ascii="Times" w:hAnsi="Times" w:cs="Times New Roman"/>
          <w:i/>
          <w:iCs/>
          <w:sz w:val="20"/>
          <w:szCs w:val="20"/>
        </w:rPr>
        <w:t xml:space="preserve">Globe and Mail </w:t>
      </w:r>
      <w:r w:rsidRPr="00E93C70">
        <w:rPr>
          <w:rFonts w:ascii="Times" w:hAnsi="Times" w:cs="Times New Roman"/>
          <w:sz w:val="20"/>
          <w:szCs w:val="20"/>
        </w:rPr>
        <w:t>2011).</w:t>
      </w:r>
      <w:proofErr w:type="gramEnd"/>
      <w:r w:rsidRPr="00E93C70">
        <w:rPr>
          <w:rFonts w:ascii="Times" w:hAnsi="Times" w:cs="Times New Roman"/>
          <w:sz w:val="20"/>
          <w:szCs w:val="20"/>
        </w:rPr>
        <w:t xml:space="preserve"> In December, 2013 Dr. Anthony Miller from the University of Toronto’s School of Public Health recommend that based on new research, radio frequency exposure should be reclassified as a 2A (probable carcinogen), not a 2B (possible carcinogen). American Academy of Pediatrics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"http://apps.fcc.gov/ecfs/document/view?id=7520941318"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requested review</w:t>
      </w:r>
      <w:r w:rsidRPr="00E93C70">
        <w:rPr>
          <w:rFonts w:ascii="Times" w:hAnsi="Times" w:cs="Times New Roman"/>
          <w:sz w:val="20"/>
          <w:szCs w:val="20"/>
        </w:rPr>
        <w:fldChar w:fldCharType="end"/>
      </w:r>
      <w:r w:rsidRPr="00E93C70">
        <w:rPr>
          <w:rFonts w:ascii="Times" w:hAnsi="Times" w:cs="Times New Roman"/>
          <w:sz w:val="20"/>
          <w:szCs w:val="20"/>
        </w:rPr>
        <w:t xml:space="preserve"> of EMF radiation emissions from technology devices, citing three reasons regarding impact on children (AAP 2013).</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10. Unsustainable</w:t>
      </w:r>
      <w:r w:rsidRPr="00E93C70">
        <w:rPr>
          <w:rFonts w:ascii="Times" w:hAnsi="Times" w:cs="Times New Roman"/>
          <w:sz w:val="20"/>
          <w:szCs w:val="20"/>
        </w:rPr>
        <w:br/>
        <w:t xml:space="preserve">The ways in which children are raised and educated with technology are no longer sustainable (Rowan 2010). Children are our future, but there is no future for children who overuse technology. A team-based approach is necessary and urgent in order to reduce the use of technology by children. Please reference below slide shows on </w:t>
      </w:r>
      <w:r w:rsidRPr="00E93C70">
        <w:rPr>
          <w:rFonts w:ascii="Times" w:hAnsi="Times" w:cs="Times New Roman"/>
          <w:sz w:val="20"/>
          <w:szCs w:val="20"/>
        </w:rPr>
        <w:fldChar w:fldCharType="begin"/>
      </w:r>
      <w:r w:rsidRPr="00E93C70">
        <w:rPr>
          <w:rFonts w:ascii="Times" w:hAnsi="Times" w:cs="Times New Roman"/>
          <w:sz w:val="20"/>
          <w:szCs w:val="20"/>
        </w:rPr>
        <w:instrText xml:space="preserve"> HYPERLINK "http://www.zonein.ca" \t "_hplink" </w:instrText>
      </w:r>
      <w:r w:rsidRPr="00E93C70">
        <w:rPr>
          <w:rFonts w:ascii="Times" w:hAnsi="Times" w:cs="Times New Roman"/>
          <w:sz w:val="20"/>
          <w:szCs w:val="20"/>
        </w:rPr>
      </w:r>
      <w:r w:rsidRPr="00E93C70">
        <w:rPr>
          <w:rFonts w:ascii="Times" w:hAnsi="Times" w:cs="Times New Roman"/>
          <w:sz w:val="20"/>
          <w:szCs w:val="20"/>
        </w:rPr>
        <w:fldChar w:fldCharType="separate"/>
      </w:r>
      <w:r w:rsidRPr="00E93C70">
        <w:rPr>
          <w:rFonts w:ascii="Times" w:hAnsi="Times" w:cs="Times New Roman"/>
          <w:color w:val="0000FF"/>
          <w:sz w:val="20"/>
          <w:szCs w:val="20"/>
          <w:u w:val="single"/>
        </w:rPr>
        <w:t>www.zonein.ca</w:t>
      </w:r>
      <w:r w:rsidRPr="00E93C70">
        <w:rPr>
          <w:rFonts w:ascii="Times" w:hAnsi="Times" w:cs="Times New Roman"/>
          <w:sz w:val="20"/>
          <w:szCs w:val="20"/>
        </w:rPr>
        <w:fldChar w:fldCharType="end"/>
      </w:r>
      <w:r w:rsidRPr="00E93C70">
        <w:rPr>
          <w:rFonts w:ascii="Times" w:hAnsi="Times" w:cs="Times New Roman"/>
          <w:sz w:val="20"/>
          <w:szCs w:val="20"/>
        </w:rPr>
        <w:t xml:space="preserve"> under “videos” to share with others who are concerned about technology overuse by children.</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Problems</w:t>
      </w:r>
      <w:r w:rsidRPr="00E93C70">
        <w:rPr>
          <w:rFonts w:ascii="Times" w:hAnsi="Times" w:cs="Times New Roman"/>
          <w:sz w:val="20"/>
          <w:szCs w:val="20"/>
        </w:rPr>
        <w:t xml:space="preserve"> - Suffer the Children - 4 minutes</w:t>
      </w:r>
      <w:r w:rsidRPr="00E93C70">
        <w:rPr>
          <w:rFonts w:ascii="Times" w:hAnsi="Times" w:cs="Times New Roman"/>
          <w:sz w:val="20"/>
          <w:szCs w:val="20"/>
        </w:rPr>
        <w:br/>
      </w:r>
      <w:r w:rsidRPr="00E93C70">
        <w:rPr>
          <w:rFonts w:ascii="Times" w:hAnsi="Times" w:cs="Times New Roman"/>
          <w:b/>
          <w:bCs/>
          <w:sz w:val="20"/>
          <w:szCs w:val="20"/>
        </w:rPr>
        <w:t>Solutions</w:t>
      </w:r>
      <w:r w:rsidRPr="00E93C70">
        <w:rPr>
          <w:rFonts w:ascii="Times" w:hAnsi="Times" w:cs="Times New Roman"/>
          <w:sz w:val="20"/>
          <w:szCs w:val="20"/>
        </w:rPr>
        <w:t xml:space="preserve"> - Balanced Technology Management - 7 minutes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sz w:val="20"/>
          <w:szCs w:val="20"/>
        </w:rPr>
        <w:t xml:space="preserve">The following Technology Use Guidelines for children and youth were developed by </w:t>
      </w:r>
      <w:proofErr w:type="spellStart"/>
      <w:r w:rsidRPr="00E93C70">
        <w:rPr>
          <w:rFonts w:ascii="Times" w:hAnsi="Times" w:cs="Times New Roman"/>
          <w:sz w:val="20"/>
          <w:szCs w:val="20"/>
        </w:rPr>
        <w:t>Cris</w:t>
      </w:r>
      <w:proofErr w:type="spellEnd"/>
      <w:r w:rsidRPr="00E93C70">
        <w:rPr>
          <w:rFonts w:ascii="Times" w:hAnsi="Times" w:cs="Times New Roman"/>
          <w:sz w:val="20"/>
          <w:szCs w:val="20"/>
        </w:rPr>
        <w:t xml:space="preserve"> Rowan, pediatric occupational therapist and author of </w:t>
      </w:r>
      <w:r w:rsidRPr="00E93C70">
        <w:rPr>
          <w:rFonts w:ascii="Times" w:hAnsi="Times" w:cs="Times New Roman"/>
          <w:i/>
          <w:iCs/>
          <w:sz w:val="20"/>
          <w:szCs w:val="20"/>
        </w:rPr>
        <w:t>Virtual Child</w:t>
      </w:r>
      <w:r w:rsidRPr="00E93C70">
        <w:rPr>
          <w:rFonts w:ascii="Times" w:hAnsi="Times" w:cs="Times New Roman"/>
          <w:sz w:val="20"/>
          <w:szCs w:val="20"/>
        </w:rPr>
        <w:t xml:space="preserve">; Dr. Andrew Doan, neuroscientist and author of </w:t>
      </w:r>
      <w:r w:rsidRPr="00E93C70">
        <w:rPr>
          <w:rFonts w:ascii="Times" w:hAnsi="Times" w:cs="Times New Roman"/>
          <w:i/>
          <w:iCs/>
          <w:sz w:val="20"/>
          <w:szCs w:val="20"/>
        </w:rPr>
        <w:t>Hooked on Games</w:t>
      </w:r>
      <w:r w:rsidRPr="00E93C70">
        <w:rPr>
          <w:rFonts w:ascii="Times" w:hAnsi="Times" w:cs="Times New Roman"/>
          <w:sz w:val="20"/>
          <w:szCs w:val="20"/>
        </w:rPr>
        <w:t xml:space="preserve">; and Dr. </w:t>
      </w:r>
      <w:proofErr w:type="spellStart"/>
      <w:r w:rsidRPr="00E93C70">
        <w:rPr>
          <w:rFonts w:ascii="Times" w:hAnsi="Times" w:cs="Times New Roman"/>
          <w:sz w:val="20"/>
          <w:szCs w:val="20"/>
        </w:rPr>
        <w:t>Hilarie</w:t>
      </w:r>
      <w:proofErr w:type="spellEnd"/>
      <w:r w:rsidRPr="00E93C70">
        <w:rPr>
          <w:rFonts w:ascii="Times" w:hAnsi="Times" w:cs="Times New Roman"/>
          <w:sz w:val="20"/>
          <w:szCs w:val="20"/>
        </w:rPr>
        <w:t xml:space="preserve"> Cash, Director of </w:t>
      </w:r>
      <w:proofErr w:type="spellStart"/>
      <w:r w:rsidRPr="00E93C70">
        <w:rPr>
          <w:rFonts w:ascii="Times" w:hAnsi="Times" w:cs="Times New Roman"/>
          <w:sz w:val="20"/>
          <w:szCs w:val="20"/>
        </w:rPr>
        <w:t>reSTART</w:t>
      </w:r>
      <w:proofErr w:type="spellEnd"/>
      <w:r w:rsidRPr="00E93C70">
        <w:rPr>
          <w:rFonts w:ascii="Times" w:hAnsi="Times" w:cs="Times New Roman"/>
          <w:sz w:val="20"/>
          <w:szCs w:val="20"/>
        </w:rPr>
        <w:t xml:space="preserve"> Internet Addiction Recovery Program and author of </w:t>
      </w:r>
      <w:r w:rsidRPr="00E93C70">
        <w:rPr>
          <w:rFonts w:ascii="Times" w:hAnsi="Times" w:cs="Times New Roman"/>
          <w:i/>
          <w:iCs/>
          <w:sz w:val="20"/>
          <w:szCs w:val="20"/>
        </w:rPr>
        <w:t>Video Games and Your Kids</w:t>
      </w:r>
      <w:r w:rsidRPr="00E93C70">
        <w:rPr>
          <w:rFonts w:ascii="Times" w:hAnsi="Times" w:cs="Times New Roman"/>
          <w:sz w:val="20"/>
          <w:szCs w:val="20"/>
        </w:rPr>
        <w:t xml:space="preserve">, with contribution from the American Academy of Pediatrics and the Canadian Pediatric Society in an effort to ensure sustainable futures for all children. </w:t>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b/>
          <w:bCs/>
          <w:sz w:val="20"/>
          <w:szCs w:val="20"/>
        </w:rPr>
        <w:t>Technology Use Guidelines for Children and Youth</w:t>
      </w:r>
    </w:p>
    <w:p w:rsidR="00E93C70" w:rsidRPr="00E93C70" w:rsidRDefault="00E93C70" w:rsidP="00E93C70">
      <w:pPr>
        <w:spacing w:before="100" w:beforeAutospacing="1" w:after="100" w:afterAutospacing="1"/>
        <w:jc w:val="center"/>
        <w:rPr>
          <w:rFonts w:ascii="Times" w:hAnsi="Times" w:cs="Times New Roman"/>
          <w:sz w:val="20"/>
          <w:szCs w:val="20"/>
        </w:rPr>
      </w:pPr>
      <w:r>
        <w:rPr>
          <w:rFonts w:ascii="Times" w:hAnsi="Times" w:cs="Times New Roman"/>
          <w:noProof/>
          <w:sz w:val="20"/>
          <w:szCs w:val="20"/>
        </w:rPr>
        <w:drawing>
          <wp:inline distT="0" distB="0" distL="0" distR="0">
            <wp:extent cx="7376160" cy="1717040"/>
            <wp:effectExtent l="0" t="0" r="0" b="10160"/>
            <wp:docPr id="2" name="Picture 2" descr="014-03-06-Screenshot20140306at3.29.09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4-03-06-Screenshot20140306at3.29.09P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76160" cy="1717040"/>
                    </a:xfrm>
                    <a:prstGeom prst="rect">
                      <a:avLst/>
                    </a:prstGeom>
                    <a:noFill/>
                    <a:ln>
                      <a:noFill/>
                    </a:ln>
                  </pic:spPr>
                </pic:pic>
              </a:graphicData>
            </a:graphic>
          </wp:inline>
        </w:drawing>
      </w:r>
    </w:p>
    <w:p w:rsidR="00E93C70" w:rsidRPr="00E93C70" w:rsidRDefault="00E93C70" w:rsidP="00E93C70">
      <w:pPr>
        <w:spacing w:before="100" w:beforeAutospacing="1" w:after="100" w:afterAutospacing="1"/>
        <w:rPr>
          <w:rFonts w:ascii="Times" w:hAnsi="Times" w:cs="Times New Roman"/>
          <w:sz w:val="20"/>
          <w:szCs w:val="20"/>
        </w:rPr>
      </w:pPr>
      <w:r w:rsidRPr="00E93C70">
        <w:rPr>
          <w:rFonts w:ascii="Times" w:hAnsi="Times" w:cs="Times New Roman"/>
          <w:i/>
          <w:iCs/>
          <w:sz w:val="20"/>
          <w:szCs w:val="20"/>
        </w:rPr>
        <w:t xml:space="preserve">Please contact </w:t>
      </w:r>
      <w:proofErr w:type="spellStart"/>
      <w:r w:rsidRPr="00E93C70">
        <w:rPr>
          <w:rFonts w:ascii="Times" w:hAnsi="Times" w:cs="Times New Roman"/>
          <w:i/>
          <w:iCs/>
          <w:sz w:val="20"/>
          <w:szCs w:val="20"/>
        </w:rPr>
        <w:t>Cris</w:t>
      </w:r>
      <w:proofErr w:type="spellEnd"/>
      <w:r w:rsidRPr="00E93C70">
        <w:rPr>
          <w:rFonts w:ascii="Times" w:hAnsi="Times" w:cs="Times New Roman"/>
          <w:i/>
          <w:iCs/>
          <w:sz w:val="20"/>
          <w:szCs w:val="20"/>
        </w:rPr>
        <w:t xml:space="preserve"> Rowan at info@zonein.ca for additional information. © </w:t>
      </w:r>
      <w:proofErr w:type="spellStart"/>
      <w:r w:rsidRPr="00E93C70">
        <w:rPr>
          <w:rFonts w:ascii="Times" w:hAnsi="Times" w:cs="Times New Roman"/>
          <w:i/>
          <w:iCs/>
          <w:sz w:val="20"/>
          <w:szCs w:val="20"/>
        </w:rPr>
        <w:t>Zone’in</w:t>
      </w:r>
      <w:proofErr w:type="spellEnd"/>
      <w:r w:rsidRPr="00E93C70">
        <w:rPr>
          <w:rFonts w:ascii="Times" w:hAnsi="Times" w:cs="Times New Roman"/>
          <w:i/>
          <w:iCs/>
          <w:sz w:val="20"/>
          <w:szCs w:val="20"/>
        </w:rPr>
        <w:t xml:space="preserve"> February</w:t>
      </w:r>
    </w:p>
    <w:p w:rsidR="00717DE6" w:rsidRDefault="00717DE6" w:rsidP="00E93C70">
      <w:pPr>
        <w:ind w:left="-1080"/>
      </w:pPr>
    </w:p>
    <w:sectPr w:rsidR="00717DE6" w:rsidSect="00E93C70">
      <w:pgSz w:w="12240" w:h="15840"/>
      <w:pgMar w:top="1440" w:right="1800" w:bottom="1440" w:left="2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563A56"/>
    <w:multiLevelType w:val="multilevel"/>
    <w:tmpl w:val="75687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E63CF7"/>
    <w:multiLevelType w:val="multilevel"/>
    <w:tmpl w:val="3B081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C70"/>
    <w:rsid w:val="00717DE6"/>
    <w:rsid w:val="00E93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E1A8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3C7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C70"/>
    <w:rPr>
      <w:rFonts w:ascii="Times" w:hAnsi="Times"/>
      <w:b/>
      <w:bCs/>
      <w:kern w:val="36"/>
      <w:sz w:val="48"/>
      <w:szCs w:val="48"/>
    </w:rPr>
  </w:style>
  <w:style w:type="character" w:customStyle="1" w:styleId="timestampdate--published">
    <w:name w:val="timestamp__date--published"/>
    <w:basedOn w:val="DefaultParagraphFont"/>
    <w:rsid w:val="00E93C70"/>
  </w:style>
  <w:style w:type="character" w:customStyle="1" w:styleId="timestampdate--modified">
    <w:name w:val="timestamp__date--modified"/>
    <w:basedOn w:val="DefaultParagraphFont"/>
    <w:rsid w:val="00E93C70"/>
  </w:style>
  <w:style w:type="character" w:styleId="Strong">
    <w:name w:val="Strong"/>
    <w:basedOn w:val="DefaultParagraphFont"/>
    <w:uiPriority w:val="22"/>
    <w:qFormat/>
    <w:rsid w:val="00E93C70"/>
    <w:rPr>
      <w:b/>
      <w:bCs/>
    </w:rPr>
  </w:style>
  <w:style w:type="character" w:customStyle="1" w:styleId="share-barsocial-countsnumber">
    <w:name w:val="share-bar__social-counts__number"/>
    <w:basedOn w:val="DefaultParagraphFont"/>
    <w:rsid w:val="00E93C70"/>
  </w:style>
  <w:style w:type="character" w:styleId="Hyperlink">
    <w:name w:val="Hyperlink"/>
    <w:basedOn w:val="DefaultParagraphFont"/>
    <w:uiPriority w:val="99"/>
    <w:semiHidden/>
    <w:unhideWhenUsed/>
    <w:rsid w:val="00E93C70"/>
    <w:rPr>
      <w:color w:val="0000FF"/>
      <w:u w:val="single"/>
    </w:rPr>
  </w:style>
  <w:style w:type="character" w:customStyle="1" w:styleId="author-carddetails-container">
    <w:name w:val="author-card__details-container"/>
    <w:basedOn w:val="DefaultParagraphFont"/>
    <w:rsid w:val="00E93C70"/>
  </w:style>
  <w:style w:type="character" w:customStyle="1" w:styleId="author-cardmicrobio">
    <w:name w:val="author-card__microbio"/>
    <w:basedOn w:val="DefaultParagraphFont"/>
    <w:rsid w:val="00E93C70"/>
  </w:style>
  <w:style w:type="paragraph" w:styleId="NormalWeb">
    <w:name w:val="Normal (Web)"/>
    <w:basedOn w:val="Normal"/>
    <w:uiPriority w:val="99"/>
    <w:semiHidden/>
    <w:unhideWhenUsed/>
    <w:rsid w:val="00E93C70"/>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93C70"/>
    <w:rPr>
      <w:i/>
      <w:iCs/>
    </w:rPr>
  </w:style>
  <w:style w:type="paragraph" w:styleId="BalloonText">
    <w:name w:val="Balloon Text"/>
    <w:basedOn w:val="Normal"/>
    <w:link w:val="BalloonTextChar"/>
    <w:uiPriority w:val="99"/>
    <w:semiHidden/>
    <w:unhideWhenUsed/>
    <w:rsid w:val="00E93C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C7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93C70"/>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3C70"/>
    <w:rPr>
      <w:rFonts w:ascii="Times" w:hAnsi="Times"/>
      <w:b/>
      <w:bCs/>
      <w:kern w:val="36"/>
      <w:sz w:val="48"/>
      <w:szCs w:val="48"/>
    </w:rPr>
  </w:style>
  <w:style w:type="character" w:customStyle="1" w:styleId="timestampdate--published">
    <w:name w:val="timestamp__date--published"/>
    <w:basedOn w:val="DefaultParagraphFont"/>
    <w:rsid w:val="00E93C70"/>
  </w:style>
  <w:style w:type="character" w:customStyle="1" w:styleId="timestampdate--modified">
    <w:name w:val="timestamp__date--modified"/>
    <w:basedOn w:val="DefaultParagraphFont"/>
    <w:rsid w:val="00E93C70"/>
  </w:style>
  <w:style w:type="character" w:styleId="Strong">
    <w:name w:val="Strong"/>
    <w:basedOn w:val="DefaultParagraphFont"/>
    <w:uiPriority w:val="22"/>
    <w:qFormat/>
    <w:rsid w:val="00E93C70"/>
    <w:rPr>
      <w:b/>
      <w:bCs/>
    </w:rPr>
  </w:style>
  <w:style w:type="character" w:customStyle="1" w:styleId="share-barsocial-countsnumber">
    <w:name w:val="share-bar__social-counts__number"/>
    <w:basedOn w:val="DefaultParagraphFont"/>
    <w:rsid w:val="00E93C70"/>
  </w:style>
  <w:style w:type="character" w:styleId="Hyperlink">
    <w:name w:val="Hyperlink"/>
    <w:basedOn w:val="DefaultParagraphFont"/>
    <w:uiPriority w:val="99"/>
    <w:semiHidden/>
    <w:unhideWhenUsed/>
    <w:rsid w:val="00E93C70"/>
    <w:rPr>
      <w:color w:val="0000FF"/>
      <w:u w:val="single"/>
    </w:rPr>
  </w:style>
  <w:style w:type="character" w:customStyle="1" w:styleId="author-carddetails-container">
    <w:name w:val="author-card__details-container"/>
    <w:basedOn w:val="DefaultParagraphFont"/>
    <w:rsid w:val="00E93C70"/>
  </w:style>
  <w:style w:type="character" w:customStyle="1" w:styleId="author-cardmicrobio">
    <w:name w:val="author-card__microbio"/>
    <w:basedOn w:val="DefaultParagraphFont"/>
    <w:rsid w:val="00E93C70"/>
  </w:style>
  <w:style w:type="paragraph" w:styleId="NormalWeb">
    <w:name w:val="Normal (Web)"/>
    <w:basedOn w:val="Normal"/>
    <w:uiPriority w:val="99"/>
    <w:semiHidden/>
    <w:unhideWhenUsed/>
    <w:rsid w:val="00E93C70"/>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E93C70"/>
    <w:rPr>
      <w:i/>
      <w:iCs/>
    </w:rPr>
  </w:style>
  <w:style w:type="paragraph" w:styleId="BalloonText">
    <w:name w:val="Balloon Text"/>
    <w:basedOn w:val="Normal"/>
    <w:link w:val="BalloonTextChar"/>
    <w:uiPriority w:val="99"/>
    <w:semiHidden/>
    <w:unhideWhenUsed/>
    <w:rsid w:val="00E93C7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93C7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422519">
      <w:bodyDiv w:val="1"/>
      <w:marLeft w:val="0"/>
      <w:marRight w:val="0"/>
      <w:marTop w:val="0"/>
      <w:marBottom w:val="0"/>
      <w:divBdr>
        <w:top w:val="none" w:sz="0" w:space="0" w:color="auto"/>
        <w:left w:val="none" w:sz="0" w:space="0" w:color="auto"/>
        <w:bottom w:val="none" w:sz="0" w:space="0" w:color="auto"/>
        <w:right w:val="none" w:sz="0" w:space="0" w:color="auto"/>
      </w:divBdr>
      <w:divsChild>
        <w:div w:id="726605757">
          <w:marLeft w:val="0"/>
          <w:marRight w:val="0"/>
          <w:marTop w:val="0"/>
          <w:marBottom w:val="0"/>
          <w:divBdr>
            <w:top w:val="none" w:sz="0" w:space="0" w:color="auto"/>
            <w:left w:val="none" w:sz="0" w:space="0" w:color="auto"/>
            <w:bottom w:val="none" w:sz="0" w:space="0" w:color="auto"/>
            <w:right w:val="none" w:sz="0" w:space="0" w:color="auto"/>
          </w:divBdr>
        </w:div>
        <w:div w:id="940798666">
          <w:marLeft w:val="0"/>
          <w:marRight w:val="0"/>
          <w:marTop w:val="0"/>
          <w:marBottom w:val="0"/>
          <w:divBdr>
            <w:top w:val="none" w:sz="0" w:space="0" w:color="auto"/>
            <w:left w:val="none" w:sz="0" w:space="0" w:color="auto"/>
            <w:bottom w:val="none" w:sz="0" w:space="0" w:color="auto"/>
            <w:right w:val="none" w:sz="0" w:space="0" w:color="auto"/>
          </w:divBdr>
        </w:div>
        <w:div w:id="978265515">
          <w:marLeft w:val="0"/>
          <w:marRight w:val="0"/>
          <w:marTop w:val="0"/>
          <w:marBottom w:val="0"/>
          <w:divBdr>
            <w:top w:val="none" w:sz="0" w:space="0" w:color="auto"/>
            <w:left w:val="none" w:sz="0" w:space="0" w:color="auto"/>
            <w:bottom w:val="none" w:sz="0" w:space="0" w:color="auto"/>
            <w:right w:val="none" w:sz="0" w:space="0" w:color="auto"/>
          </w:divBdr>
          <w:divsChild>
            <w:div w:id="1805003335">
              <w:marLeft w:val="0"/>
              <w:marRight w:val="0"/>
              <w:marTop w:val="0"/>
              <w:marBottom w:val="0"/>
              <w:divBdr>
                <w:top w:val="none" w:sz="0" w:space="0" w:color="auto"/>
                <w:left w:val="none" w:sz="0" w:space="0" w:color="auto"/>
                <w:bottom w:val="none" w:sz="0" w:space="0" w:color="auto"/>
                <w:right w:val="none" w:sz="0" w:space="0" w:color="auto"/>
              </w:divBdr>
            </w:div>
          </w:divsChild>
        </w:div>
        <w:div w:id="1922134743">
          <w:marLeft w:val="0"/>
          <w:marRight w:val="0"/>
          <w:marTop w:val="0"/>
          <w:marBottom w:val="0"/>
          <w:divBdr>
            <w:top w:val="none" w:sz="0" w:space="0" w:color="auto"/>
            <w:left w:val="none" w:sz="0" w:space="0" w:color="auto"/>
            <w:bottom w:val="none" w:sz="0" w:space="0" w:color="auto"/>
            <w:right w:val="none" w:sz="0" w:space="0" w:color="auto"/>
          </w:divBdr>
          <w:divsChild>
            <w:div w:id="1542741375">
              <w:marLeft w:val="0"/>
              <w:marRight w:val="0"/>
              <w:marTop w:val="0"/>
              <w:marBottom w:val="0"/>
              <w:divBdr>
                <w:top w:val="none" w:sz="0" w:space="0" w:color="auto"/>
                <w:left w:val="none" w:sz="0" w:space="0" w:color="auto"/>
                <w:bottom w:val="none" w:sz="0" w:space="0" w:color="auto"/>
                <w:right w:val="none" w:sz="0" w:space="0" w:color="auto"/>
              </w:divBdr>
            </w:div>
          </w:divsChild>
        </w:div>
        <w:div w:id="2107800596">
          <w:marLeft w:val="0"/>
          <w:marRight w:val="0"/>
          <w:marTop w:val="0"/>
          <w:marBottom w:val="0"/>
          <w:divBdr>
            <w:top w:val="none" w:sz="0" w:space="0" w:color="auto"/>
            <w:left w:val="none" w:sz="0" w:space="0" w:color="auto"/>
            <w:bottom w:val="none" w:sz="0" w:space="0" w:color="auto"/>
            <w:right w:val="none" w:sz="0" w:space="0" w:color="auto"/>
          </w:divBdr>
          <w:divsChild>
            <w:div w:id="1577469129">
              <w:marLeft w:val="0"/>
              <w:marRight w:val="0"/>
              <w:marTop w:val="0"/>
              <w:marBottom w:val="0"/>
              <w:divBdr>
                <w:top w:val="none" w:sz="0" w:space="0" w:color="auto"/>
                <w:left w:val="none" w:sz="0" w:space="0" w:color="auto"/>
                <w:bottom w:val="none" w:sz="0" w:space="0" w:color="auto"/>
                <w:right w:val="none" w:sz="0" w:space="0" w:color="auto"/>
              </w:divBdr>
              <w:divsChild>
                <w:div w:id="134302611">
                  <w:marLeft w:val="0"/>
                  <w:marRight w:val="0"/>
                  <w:marTop w:val="0"/>
                  <w:marBottom w:val="0"/>
                  <w:divBdr>
                    <w:top w:val="none" w:sz="0" w:space="0" w:color="auto"/>
                    <w:left w:val="none" w:sz="0" w:space="0" w:color="auto"/>
                    <w:bottom w:val="none" w:sz="0" w:space="0" w:color="auto"/>
                    <w:right w:val="none" w:sz="0" w:space="0" w:color="auto"/>
                  </w:divBdr>
                  <w:divsChild>
                    <w:div w:id="2009553870">
                      <w:marLeft w:val="0"/>
                      <w:marRight w:val="0"/>
                      <w:marTop w:val="0"/>
                      <w:marBottom w:val="0"/>
                      <w:divBdr>
                        <w:top w:val="none" w:sz="0" w:space="0" w:color="auto"/>
                        <w:left w:val="none" w:sz="0" w:space="0" w:color="auto"/>
                        <w:bottom w:val="none" w:sz="0" w:space="0" w:color="auto"/>
                        <w:right w:val="none" w:sz="0" w:space="0" w:color="auto"/>
                      </w:divBdr>
                      <w:divsChild>
                        <w:div w:id="850490563">
                          <w:marLeft w:val="0"/>
                          <w:marRight w:val="300"/>
                          <w:marTop w:val="0"/>
                          <w:marBottom w:val="0"/>
                          <w:divBdr>
                            <w:top w:val="none" w:sz="0" w:space="0" w:color="auto"/>
                            <w:left w:val="none" w:sz="0" w:space="0" w:color="auto"/>
                            <w:bottom w:val="none" w:sz="0" w:space="0" w:color="auto"/>
                            <w:right w:val="none" w:sz="0" w:space="0" w:color="auto"/>
                          </w:divBdr>
                          <w:divsChild>
                            <w:div w:id="1356005757">
                              <w:marLeft w:val="0"/>
                              <w:marRight w:val="0"/>
                              <w:marTop w:val="0"/>
                              <w:marBottom w:val="0"/>
                              <w:divBdr>
                                <w:top w:val="none" w:sz="0" w:space="0" w:color="auto"/>
                                <w:left w:val="none" w:sz="0" w:space="0" w:color="auto"/>
                                <w:bottom w:val="none" w:sz="0" w:space="0" w:color="auto"/>
                                <w:right w:val="none" w:sz="0" w:space="0" w:color="auto"/>
                              </w:divBdr>
                            </w:div>
                            <w:div w:id="344131629">
                              <w:marLeft w:val="0"/>
                              <w:marRight w:val="0"/>
                              <w:marTop w:val="0"/>
                              <w:marBottom w:val="0"/>
                              <w:divBdr>
                                <w:top w:val="none" w:sz="0" w:space="0" w:color="auto"/>
                                <w:left w:val="none" w:sz="0" w:space="0" w:color="auto"/>
                                <w:bottom w:val="none" w:sz="0" w:space="0" w:color="auto"/>
                                <w:right w:val="none" w:sz="0" w:space="0" w:color="auto"/>
                              </w:divBdr>
                              <w:divsChild>
                                <w:div w:id="335838981">
                                  <w:marLeft w:val="0"/>
                                  <w:marRight w:val="0"/>
                                  <w:marTop w:val="0"/>
                                  <w:marBottom w:val="0"/>
                                  <w:divBdr>
                                    <w:top w:val="none" w:sz="0" w:space="0" w:color="auto"/>
                                    <w:left w:val="none" w:sz="0" w:space="0" w:color="auto"/>
                                    <w:bottom w:val="none" w:sz="0" w:space="0" w:color="auto"/>
                                    <w:right w:val="none" w:sz="0" w:space="0" w:color="auto"/>
                                  </w:divBdr>
                                  <w:divsChild>
                                    <w:div w:id="35940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2073028">
                  <w:marLeft w:val="0"/>
                  <w:marRight w:val="0"/>
                  <w:marTop w:val="0"/>
                  <w:marBottom w:val="0"/>
                  <w:divBdr>
                    <w:top w:val="none" w:sz="0" w:space="0" w:color="auto"/>
                    <w:left w:val="none" w:sz="0" w:space="0" w:color="auto"/>
                    <w:bottom w:val="none" w:sz="0" w:space="0" w:color="auto"/>
                    <w:right w:val="none" w:sz="0" w:space="0" w:color="auto"/>
                  </w:divBdr>
                </w:div>
                <w:div w:id="280577727">
                  <w:marLeft w:val="0"/>
                  <w:marRight w:val="0"/>
                  <w:marTop w:val="0"/>
                  <w:marBottom w:val="0"/>
                  <w:divBdr>
                    <w:top w:val="none" w:sz="0" w:space="0" w:color="auto"/>
                    <w:left w:val="none" w:sz="0" w:space="0" w:color="auto"/>
                    <w:bottom w:val="none" w:sz="0" w:space="0" w:color="auto"/>
                    <w:right w:val="none" w:sz="0" w:space="0" w:color="auto"/>
                  </w:divBdr>
                </w:div>
                <w:div w:id="926503191">
                  <w:marLeft w:val="0"/>
                  <w:marRight w:val="0"/>
                  <w:marTop w:val="0"/>
                  <w:marBottom w:val="0"/>
                  <w:divBdr>
                    <w:top w:val="none" w:sz="0" w:space="0" w:color="auto"/>
                    <w:left w:val="none" w:sz="0" w:space="0" w:color="auto"/>
                    <w:bottom w:val="none" w:sz="0" w:space="0" w:color="auto"/>
                    <w:right w:val="none" w:sz="0" w:space="0" w:color="auto"/>
                  </w:divBdr>
                </w:div>
                <w:div w:id="1922368350">
                  <w:marLeft w:val="0"/>
                  <w:marRight w:val="0"/>
                  <w:marTop w:val="0"/>
                  <w:marBottom w:val="0"/>
                  <w:divBdr>
                    <w:top w:val="none" w:sz="0" w:space="0" w:color="auto"/>
                    <w:left w:val="none" w:sz="0" w:space="0" w:color="auto"/>
                    <w:bottom w:val="none" w:sz="0" w:space="0" w:color="auto"/>
                    <w:right w:val="none" w:sz="0" w:space="0" w:color="auto"/>
                  </w:divBdr>
                </w:div>
                <w:div w:id="1136290841">
                  <w:marLeft w:val="0"/>
                  <w:marRight w:val="0"/>
                  <w:marTop w:val="0"/>
                  <w:marBottom w:val="0"/>
                  <w:divBdr>
                    <w:top w:val="none" w:sz="0" w:space="0" w:color="auto"/>
                    <w:left w:val="none" w:sz="0" w:space="0" w:color="auto"/>
                    <w:bottom w:val="none" w:sz="0" w:space="0" w:color="auto"/>
                    <w:right w:val="none" w:sz="0" w:space="0" w:color="auto"/>
                  </w:divBdr>
                </w:div>
                <w:div w:id="491216802">
                  <w:marLeft w:val="0"/>
                  <w:marRight w:val="0"/>
                  <w:marTop w:val="0"/>
                  <w:marBottom w:val="0"/>
                  <w:divBdr>
                    <w:top w:val="none" w:sz="0" w:space="0" w:color="auto"/>
                    <w:left w:val="none" w:sz="0" w:space="0" w:color="auto"/>
                    <w:bottom w:val="none" w:sz="0" w:space="0" w:color="auto"/>
                    <w:right w:val="none" w:sz="0" w:space="0" w:color="auto"/>
                  </w:divBdr>
                </w:div>
                <w:div w:id="1658994423">
                  <w:marLeft w:val="0"/>
                  <w:marRight w:val="0"/>
                  <w:marTop w:val="0"/>
                  <w:marBottom w:val="0"/>
                  <w:divBdr>
                    <w:top w:val="none" w:sz="0" w:space="0" w:color="auto"/>
                    <w:left w:val="none" w:sz="0" w:space="0" w:color="auto"/>
                    <w:bottom w:val="none" w:sz="0" w:space="0" w:color="auto"/>
                    <w:right w:val="none" w:sz="0" w:space="0" w:color="auto"/>
                  </w:divBdr>
                </w:div>
                <w:div w:id="846362277">
                  <w:marLeft w:val="0"/>
                  <w:marRight w:val="0"/>
                  <w:marTop w:val="0"/>
                  <w:marBottom w:val="0"/>
                  <w:divBdr>
                    <w:top w:val="none" w:sz="0" w:space="0" w:color="auto"/>
                    <w:left w:val="none" w:sz="0" w:space="0" w:color="auto"/>
                    <w:bottom w:val="none" w:sz="0" w:space="0" w:color="auto"/>
                    <w:right w:val="none" w:sz="0" w:space="0" w:color="auto"/>
                  </w:divBdr>
                </w:div>
                <w:div w:id="815875085">
                  <w:marLeft w:val="0"/>
                  <w:marRight w:val="0"/>
                  <w:marTop w:val="0"/>
                  <w:marBottom w:val="0"/>
                  <w:divBdr>
                    <w:top w:val="none" w:sz="0" w:space="0" w:color="auto"/>
                    <w:left w:val="none" w:sz="0" w:space="0" w:color="auto"/>
                    <w:bottom w:val="none" w:sz="0" w:space="0" w:color="auto"/>
                    <w:right w:val="none" w:sz="0" w:space="0" w:color="auto"/>
                  </w:divBdr>
                </w:div>
                <w:div w:id="853956091">
                  <w:marLeft w:val="0"/>
                  <w:marRight w:val="0"/>
                  <w:marTop w:val="0"/>
                  <w:marBottom w:val="0"/>
                  <w:divBdr>
                    <w:top w:val="none" w:sz="0" w:space="0" w:color="auto"/>
                    <w:left w:val="none" w:sz="0" w:space="0" w:color="auto"/>
                    <w:bottom w:val="none" w:sz="0" w:space="0" w:color="auto"/>
                    <w:right w:val="none" w:sz="0" w:space="0" w:color="auto"/>
                  </w:divBdr>
                </w:div>
                <w:div w:id="221527836">
                  <w:marLeft w:val="0"/>
                  <w:marRight w:val="0"/>
                  <w:marTop w:val="0"/>
                  <w:marBottom w:val="0"/>
                  <w:divBdr>
                    <w:top w:val="none" w:sz="0" w:space="0" w:color="auto"/>
                    <w:left w:val="none" w:sz="0" w:space="0" w:color="auto"/>
                    <w:bottom w:val="none" w:sz="0" w:space="0" w:color="auto"/>
                    <w:right w:val="none" w:sz="0" w:space="0" w:color="auto"/>
                  </w:divBdr>
                </w:div>
                <w:div w:id="555556718">
                  <w:marLeft w:val="0"/>
                  <w:marRight w:val="0"/>
                  <w:marTop w:val="0"/>
                  <w:marBottom w:val="0"/>
                  <w:divBdr>
                    <w:top w:val="none" w:sz="0" w:space="0" w:color="auto"/>
                    <w:left w:val="none" w:sz="0" w:space="0" w:color="auto"/>
                    <w:bottom w:val="none" w:sz="0" w:space="0" w:color="auto"/>
                    <w:right w:val="none" w:sz="0" w:space="0" w:color="auto"/>
                  </w:divBdr>
                </w:div>
                <w:div w:id="1368678466">
                  <w:marLeft w:val="0"/>
                  <w:marRight w:val="0"/>
                  <w:marTop w:val="0"/>
                  <w:marBottom w:val="0"/>
                  <w:divBdr>
                    <w:top w:val="none" w:sz="0" w:space="0" w:color="auto"/>
                    <w:left w:val="none" w:sz="0" w:space="0" w:color="auto"/>
                    <w:bottom w:val="none" w:sz="0" w:space="0" w:color="auto"/>
                    <w:right w:val="none" w:sz="0" w:space="0" w:color="auto"/>
                  </w:divBdr>
                </w:div>
                <w:div w:id="1595674696">
                  <w:marLeft w:val="0"/>
                  <w:marRight w:val="0"/>
                  <w:marTop w:val="0"/>
                  <w:marBottom w:val="0"/>
                  <w:divBdr>
                    <w:top w:val="none" w:sz="0" w:space="0" w:color="auto"/>
                    <w:left w:val="none" w:sz="0" w:space="0" w:color="auto"/>
                    <w:bottom w:val="none" w:sz="0" w:space="0" w:color="auto"/>
                    <w:right w:val="none" w:sz="0" w:space="0" w:color="auto"/>
                  </w:divBdr>
                </w:div>
                <w:div w:id="96338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1364</Words>
  <Characters>7778</Characters>
  <Application>Microsoft Macintosh Word</Application>
  <DocSecurity>0</DocSecurity>
  <Lines>64</Lines>
  <Paragraphs>18</Paragraphs>
  <ScaleCrop>false</ScaleCrop>
  <Company>UMD</Company>
  <LinksUpToDate>false</LinksUpToDate>
  <CharactersWithSpaces>9124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Ruark</dc:creator>
  <cp:keywords/>
  <dc:description/>
  <cp:lastModifiedBy>Elizabeth Ruark</cp:lastModifiedBy>
  <cp:revision>1</cp:revision>
  <dcterms:created xsi:type="dcterms:W3CDTF">2016-06-09T14:21:00Z</dcterms:created>
  <dcterms:modified xsi:type="dcterms:W3CDTF">2016-06-09T14:22:00Z</dcterms:modified>
</cp:coreProperties>
</file>